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495" w:rsidRPr="00E832D3" w:rsidRDefault="00C23952" w:rsidP="008E7495">
      <w:pPr>
        <w:spacing w:after="0" w:line="240" w:lineRule="auto"/>
        <w:ind w:left="708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7</w:t>
      </w:r>
    </w:p>
    <w:p w:rsidR="008E7495" w:rsidRPr="00E832D3" w:rsidRDefault="008E7495" w:rsidP="008E7495">
      <w:pPr>
        <w:pStyle w:val="Default"/>
        <w:jc w:val="center"/>
        <w:rPr>
          <w:bCs/>
          <w:sz w:val="30"/>
          <w:szCs w:val="30"/>
        </w:rPr>
      </w:pPr>
    </w:p>
    <w:p w:rsidR="008E7495" w:rsidRPr="00E832D3" w:rsidRDefault="008E7495" w:rsidP="008E7495">
      <w:pPr>
        <w:pStyle w:val="Default"/>
        <w:jc w:val="center"/>
        <w:rPr>
          <w:bCs/>
          <w:sz w:val="30"/>
          <w:szCs w:val="30"/>
        </w:rPr>
      </w:pPr>
      <w:r w:rsidRPr="00E832D3">
        <w:rPr>
          <w:bCs/>
          <w:sz w:val="30"/>
          <w:szCs w:val="30"/>
        </w:rPr>
        <w:t xml:space="preserve">Рекомендации по организации методической работы </w:t>
      </w:r>
    </w:p>
    <w:p w:rsidR="008E7495" w:rsidRPr="00E832D3" w:rsidRDefault="008E7495" w:rsidP="008E7495">
      <w:pPr>
        <w:pStyle w:val="Default"/>
        <w:jc w:val="center"/>
        <w:rPr>
          <w:bCs/>
          <w:sz w:val="30"/>
          <w:szCs w:val="30"/>
        </w:rPr>
      </w:pPr>
      <w:r w:rsidRPr="00E832D3">
        <w:rPr>
          <w:bCs/>
          <w:sz w:val="30"/>
          <w:szCs w:val="30"/>
        </w:rPr>
        <w:t>в районном социально-педагогическом центре</w:t>
      </w:r>
    </w:p>
    <w:p w:rsidR="008E7495" w:rsidRPr="00E832D3" w:rsidRDefault="008E7495" w:rsidP="008E7495">
      <w:pPr>
        <w:pStyle w:val="Default"/>
        <w:jc w:val="center"/>
        <w:rPr>
          <w:bCs/>
          <w:sz w:val="30"/>
          <w:szCs w:val="30"/>
        </w:rPr>
      </w:pPr>
    </w:p>
    <w:p w:rsidR="008E7495" w:rsidRPr="00E832D3" w:rsidRDefault="008E7495" w:rsidP="008E7495">
      <w:pPr>
        <w:pStyle w:val="Default"/>
        <w:jc w:val="center"/>
        <w:rPr>
          <w:sz w:val="30"/>
          <w:szCs w:val="30"/>
        </w:rPr>
      </w:pPr>
      <w:r w:rsidRPr="00E832D3">
        <w:rPr>
          <w:bCs/>
          <w:sz w:val="30"/>
          <w:szCs w:val="30"/>
        </w:rPr>
        <w:t>Управление методической работой</w:t>
      </w: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E832D3">
        <w:rPr>
          <w:rFonts w:ascii="Times New Roman" w:hAnsi="Times New Roman" w:cs="Times New Roman"/>
          <w:bCs/>
          <w:sz w:val="30"/>
          <w:szCs w:val="30"/>
        </w:rPr>
        <w:t>в районном социально-педагогическом центре</w:t>
      </w:r>
    </w:p>
    <w:p w:rsidR="008E7495" w:rsidRPr="00E832D3" w:rsidRDefault="008E7495" w:rsidP="008E74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Для организации и осуществления методической работы директор районного социально-педагогического центра назначает ответственного (заместитель директора по основной деятельности).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>Заместитель директора</w:t>
      </w:r>
      <w:r w:rsidRPr="00E832D3">
        <w:rPr>
          <w:sz w:val="30"/>
          <w:szCs w:val="30"/>
        </w:rPr>
        <w:t xml:space="preserve">: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 xml:space="preserve">анализирует </w:t>
      </w:r>
      <w:r w:rsidRPr="00E832D3">
        <w:rPr>
          <w:sz w:val="30"/>
          <w:szCs w:val="30"/>
        </w:rPr>
        <w:t xml:space="preserve">изменения в кадровом составе педагогических работников; 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iCs/>
          <w:sz w:val="30"/>
          <w:szCs w:val="30"/>
        </w:rPr>
        <w:t xml:space="preserve">готовит проект </w:t>
      </w:r>
      <w:r w:rsidRPr="00E832D3">
        <w:rPr>
          <w:sz w:val="30"/>
          <w:szCs w:val="30"/>
        </w:rPr>
        <w:t xml:space="preserve">приказа директора районного социально-педагогического центра об организации методической работы в текущем </w:t>
      </w:r>
      <w:r w:rsidRPr="00E832D3">
        <w:rPr>
          <w:color w:val="auto"/>
          <w:sz w:val="30"/>
          <w:szCs w:val="30"/>
        </w:rPr>
        <w:t xml:space="preserve">календарном году;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color w:val="auto"/>
          <w:sz w:val="30"/>
          <w:szCs w:val="30"/>
        </w:rPr>
        <w:t xml:space="preserve">планирует содержание </w:t>
      </w:r>
      <w:r w:rsidRPr="00E832D3">
        <w:rPr>
          <w:color w:val="auto"/>
          <w:sz w:val="30"/>
          <w:szCs w:val="30"/>
        </w:rPr>
        <w:t xml:space="preserve">методической </w:t>
      </w:r>
      <w:r w:rsidRPr="00E832D3">
        <w:rPr>
          <w:sz w:val="30"/>
          <w:szCs w:val="30"/>
        </w:rPr>
        <w:t xml:space="preserve">работы в учреждении образования на текущий год на основании анализа работы за предыдущий период;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 xml:space="preserve">контролирует </w:t>
      </w:r>
      <w:r w:rsidRPr="00E832D3">
        <w:rPr>
          <w:sz w:val="30"/>
          <w:szCs w:val="30"/>
        </w:rPr>
        <w:t xml:space="preserve">качество организации методической работы в учреждении образования;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 xml:space="preserve">координирует </w:t>
      </w:r>
      <w:r w:rsidRPr="00E832D3">
        <w:rPr>
          <w:sz w:val="30"/>
          <w:szCs w:val="30"/>
        </w:rPr>
        <w:t xml:space="preserve">содержание деятельности </w:t>
      </w:r>
      <w:r w:rsidRPr="00E832D3">
        <w:rPr>
          <w:sz w:val="28"/>
          <w:szCs w:val="28"/>
        </w:rPr>
        <w:t>методических формирований (</w:t>
      </w:r>
      <w:r w:rsidRPr="00E832D3">
        <w:rPr>
          <w:sz w:val="30"/>
          <w:szCs w:val="30"/>
        </w:rPr>
        <w:t xml:space="preserve">методических объединений, школы молодого педагога и др.), проводит обучающие мероприятия для их руководителей и др.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Приказ «Об организации методической работы»</w:t>
      </w:r>
      <w:r w:rsidR="00C23952">
        <w:rPr>
          <w:sz w:val="30"/>
          <w:szCs w:val="30"/>
        </w:rPr>
        <w:t xml:space="preserve"> (приложение 7</w:t>
      </w:r>
      <w:r w:rsidR="006D3238" w:rsidRPr="00E832D3">
        <w:rPr>
          <w:sz w:val="30"/>
          <w:szCs w:val="30"/>
          <w:vertAlign w:val="superscript"/>
        </w:rPr>
        <w:t>1</w:t>
      </w:r>
      <w:r w:rsidR="006D3238" w:rsidRPr="00E832D3">
        <w:rPr>
          <w:sz w:val="30"/>
          <w:szCs w:val="30"/>
        </w:rPr>
        <w:t xml:space="preserve">) </w:t>
      </w:r>
      <w:r w:rsidRPr="00E832D3">
        <w:rPr>
          <w:sz w:val="30"/>
          <w:szCs w:val="30"/>
        </w:rPr>
        <w:t xml:space="preserve">является локальным правовым актом, который издается в учреждении образования и относится к приказам по основной деятельности (срок хранения – 10 лет). Документ оформляется на бланке приказов учреждения образования с сохранением всех соответствующих реквизитов.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В </w:t>
      </w:r>
      <w:r w:rsidRPr="00E832D3">
        <w:rPr>
          <w:iCs/>
          <w:sz w:val="30"/>
          <w:szCs w:val="30"/>
        </w:rPr>
        <w:t>констатирующей</w:t>
      </w:r>
      <w:r w:rsidRPr="00E832D3">
        <w:rPr>
          <w:i/>
          <w:iCs/>
          <w:sz w:val="30"/>
          <w:szCs w:val="30"/>
        </w:rPr>
        <w:t xml:space="preserve"> </w:t>
      </w:r>
      <w:r w:rsidRPr="00E832D3">
        <w:rPr>
          <w:sz w:val="30"/>
          <w:szCs w:val="30"/>
        </w:rPr>
        <w:t xml:space="preserve">части приказа указывается основание для организации методической работы, например: «С целью повышения эффективности педагогической деятельности, совершенствования профессиональных компетенций».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 xml:space="preserve">В </w:t>
      </w:r>
      <w:r w:rsidRPr="00E832D3">
        <w:rPr>
          <w:rFonts w:ascii="Times New Roman" w:hAnsi="Times New Roman" w:cs="Times New Roman"/>
          <w:iCs/>
          <w:sz w:val="30"/>
          <w:szCs w:val="30"/>
        </w:rPr>
        <w:t>распорядительной</w:t>
      </w:r>
      <w:r w:rsidRPr="00E832D3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E832D3">
        <w:rPr>
          <w:rFonts w:ascii="Times New Roman" w:hAnsi="Times New Roman" w:cs="Times New Roman"/>
          <w:sz w:val="30"/>
          <w:szCs w:val="30"/>
        </w:rPr>
        <w:t>части приказа перечисляются создаваемые методические формирования и их руководители, а также иные указания, существенные для организации качественной методической работы.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Каждый пункт приказа содержит информацию следующей последовательности: «</w:t>
      </w:r>
      <w:r w:rsidRPr="00E832D3">
        <w:rPr>
          <w:iCs/>
          <w:sz w:val="30"/>
          <w:szCs w:val="30"/>
        </w:rPr>
        <w:t xml:space="preserve">кому </w:t>
      </w:r>
      <w:r w:rsidRPr="00E832D3">
        <w:rPr>
          <w:sz w:val="30"/>
          <w:szCs w:val="30"/>
        </w:rPr>
        <w:t xml:space="preserve">(конкретное лицо или группа лиц) – </w:t>
      </w:r>
      <w:r w:rsidRPr="00E832D3">
        <w:rPr>
          <w:iCs/>
          <w:sz w:val="30"/>
          <w:szCs w:val="30"/>
        </w:rPr>
        <w:t xml:space="preserve">что </w:t>
      </w:r>
      <w:r w:rsidRPr="00E832D3">
        <w:rPr>
          <w:sz w:val="30"/>
          <w:szCs w:val="30"/>
        </w:rPr>
        <w:t xml:space="preserve">(конкретное поручение) – </w:t>
      </w:r>
      <w:r w:rsidRPr="00E832D3">
        <w:rPr>
          <w:iCs/>
          <w:sz w:val="30"/>
          <w:szCs w:val="30"/>
        </w:rPr>
        <w:t>когда</w:t>
      </w:r>
      <w:r w:rsidRPr="00E832D3">
        <w:rPr>
          <w:i/>
          <w:iCs/>
          <w:sz w:val="30"/>
          <w:szCs w:val="30"/>
        </w:rPr>
        <w:t xml:space="preserve"> </w:t>
      </w:r>
      <w:r w:rsidRPr="00E832D3">
        <w:rPr>
          <w:sz w:val="30"/>
          <w:szCs w:val="30"/>
        </w:rPr>
        <w:t xml:space="preserve">(срок исполнения)».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lastRenderedPageBreak/>
        <w:t xml:space="preserve">Распорядительная часть приказа заканчивается указанием должностного лица, ответственного за контроль исполнения всего документа (или отдельных его пунктов).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Приказом руководителя учреждения образования назначается </w:t>
      </w:r>
      <w:r w:rsidRPr="00E832D3">
        <w:rPr>
          <w:iCs/>
          <w:sz w:val="30"/>
          <w:szCs w:val="30"/>
        </w:rPr>
        <w:t xml:space="preserve">руководитель </w:t>
      </w:r>
      <w:r w:rsidRPr="00E832D3">
        <w:rPr>
          <w:sz w:val="30"/>
          <w:szCs w:val="30"/>
        </w:rPr>
        <w:t>каждого методического объединения – это, как правило, лидер, инициатор конкретных методических дел, мотиватор творческой деятельности коллег, аккумулятор прогрессивных идей, проводник новых знаний, регулятор личностных и профессиональных отношений.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Назначая руководителя методического формирования, необходимо также помнить, что этот человек должен обладать организаторскими и коммуникативными способностями; уметь прогнозировать и планировать как свою деятельность, так и деятельность коллег; иметь положительные результаты в профессиональной деятельности; пользоваться авторитетом у коллег. </w:t>
      </w: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 xml:space="preserve">Рекомендации по организации деятельности </w:t>
      </w: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 xml:space="preserve">методических объединений на базе </w:t>
      </w: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>районного социально-педагогического центра</w:t>
      </w:r>
    </w:p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На базе районных социально-педагогических центров для непрерывного педагогического образования, развития и совершенствования профессионального мастерства и творчества, решения профессиональных затруднений, трансляции эффективного опыта, реализации потенциала воспитателей, замещающих родителей должны функционировать методические объединения приемных родителей, родителей-воспитателей и воспитателей детского социального приюта.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Методическое объединение создается, если имеется более 3-х ставок указанных категорий работников.</w:t>
      </w:r>
    </w:p>
    <w:p w:rsidR="000F5307" w:rsidRPr="00E832D3" w:rsidRDefault="000F5307" w:rsidP="008E7495">
      <w:pPr>
        <w:pStyle w:val="Default"/>
        <w:ind w:firstLine="708"/>
        <w:jc w:val="center"/>
        <w:rPr>
          <w:sz w:val="30"/>
          <w:szCs w:val="30"/>
        </w:rPr>
      </w:pPr>
    </w:p>
    <w:p w:rsidR="008E7495" w:rsidRPr="00E832D3" w:rsidRDefault="008E7495" w:rsidP="008E7495">
      <w:pPr>
        <w:pStyle w:val="Default"/>
        <w:ind w:firstLine="708"/>
        <w:jc w:val="center"/>
        <w:rPr>
          <w:sz w:val="30"/>
          <w:szCs w:val="30"/>
        </w:rPr>
      </w:pPr>
      <w:r w:rsidRPr="00E832D3">
        <w:rPr>
          <w:sz w:val="30"/>
          <w:szCs w:val="30"/>
        </w:rPr>
        <w:t xml:space="preserve">Особенности деятельности </w:t>
      </w:r>
      <w:r w:rsidRPr="00E832D3">
        <w:rPr>
          <w:iCs/>
          <w:sz w:val="30"/>
          <w:szCs w:val="30"/>
        </w:rPr>
        <w:t>методического объединения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Деятельность</w:t>
      </w:r>
      <w:r w:rsidRPr="00E832D3">
        <w:rPr>
          <w:iCs/>
          <w:sz w:val="30"/>
          <w:szCs w:val="30"/>
        </w:rPr>
        <w:t xml:space="preserve"> методического объединения</w:t>
      </w:r>
      <w:r w:rsidRPr="00E832D3">
        <w:rPr>
          <w:sz w:val="30"/>
          <w:szCs w:val="30"/>
        </w:rPr>
        <w:t xml:space="preserve"> </w:t>
      </w:r>
      <w:r w:rsidR="000F5307" w:rsidRPr="00E832D3">
        <w:rPr>
          <w:sz w:val="30"/>
          <w:szCs w:val="30"/>
        </w:rPr>
        <w:t>регламентируется Положением</w:t>
      </w:r>
      <w:r w:rsidRPr="00E832D3">
        <w:rPr>
          <w:color w:val="auto"/>
          <w:sz w:val="30"/>
          <w:szCs w:val="30"/>
        </w:rPr>
        <w:t xml:space="preserve">. </w:t>
      </w:r>
      <w:r w:rsidRPr="00E832D3">
        <w:rPr>
          <w:sz w:val="30"/>
          <w:szCs w:val="30"/>
        </w:rPr>
        <w:t xml:space="preserve">В </w:t>
      </w:r>
      <w:r w:rsidR="000F5307" w:rsidRPr="00E832D3">
        <w:rPr>
          <w:sz w:val="30"/>
          <w:szCs w:val="30"/>
        </w:rPr>
        <w:t>П</w:t>
      </w:r>
      <w:r w:rsidRPr="00E832D3">
        <w:rPr>
          <w:sz w:val="30"/>
          <w:szCs w:val="30"/>
        </w:rPr>
        <w:t xml:space="preserve">оложении о методическом объединении находят отражение следующие позиции: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предназначение методического объединения,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цель,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задачи, </w:t>
      </w:r>
    </w:p>
    <w:p w:rsidR="008E7495" w:rsidRPr="00E832D3" w:rsidRDefault="00C23952" w:rsidP="008E7495">
      <w:pPr>
        <w:pStyle w:val="Defaul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условия функционирования и иное</w:t>
      </w:r>
      <w:r w:rsidR="008E7495" w:rsidRPr="00E832D3">
        <w:rPr>
          <w:sz w:val="30"/>
          <w:szCs w:val="30"/>
        </w:rPr>
        <w:t xml:space="preserve">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При организации работы методического объединения важно учитывать личностно ориентированный подход, чтобы каждый участник имел возможность профессионального самовыражения, творчества, а </w:t>
      </w:r>
      <w:r w:rsidRPr="00E832D3">
        <w:rPr>
          <w:sz w:val="30"/>
          <w:szCs w:val="30"/>
        </w:rPr>
        <w:lastRenderedPageBreak/>
        <w:t xml:space="preserve">также получал необходимую и своевременную помощь в решении профессиональных затруднений.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Руководитель методического объединения несет ответственность за ведение документации и ее своевременное предоставление заместителю руководителя учреждения образования, курирующему методическую работу в учреждении.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>Документация методического объединения</w:t>
      </w:r>
      <w:r w:rsidRPr="00E832D3">
        <w:rPr>
          <w:sz w:val="30"/>
          <w:szCs w:val="30"/>
        </w:rPr>
        <w:t xml:space="preserve">: </w:t>
      </w:r>
    </w:p>
    <w:p w:rsidR="008E7495" w:rsidRPr="00E832D3" w:rsidRDefault="006D3238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П</w:t>
      </w:r>
      <w:r w:rsidR="008E7495" w:rsidRPr="00E832D3">
        <w:rPr>
          <w:sz w:val="30"/>
          <w:szCs w:val="30"/>
        </w:rPr>
        <w:t>оложение о методическом объединении учреждения образования</w:t>
      </w:r>
      <w:r w:rsidR="00C23952">
        <w:rPr>
          <w:sz w:val="30"/>
          <w:szCs w:val="30"/>
        </w:rPr>
        <w:t xml:space="preserve"> (приложение 7</w:t>
      </w:r>
      <w:r w:rsidRPr="00E832D3">
        <w:rPr>
          <w:sz w:val="30"/>
          <w:szCs w:val="30"/>
          <w:vertAlign w:val="superscript"/>
        </w:rPr>
        <w:t>2</w:t>
      </w:r>
      <w:r w:rsidRPr="00E832D3">
        <w:rPr>
          <w:sz w:val="30"/>
          <w:szCs w:val="30"/>
        </w:rPr>
        <w:t>)</w:t>
      </w:r>
      <w:r w:rsidR="008E7495" w:rsidRPr="00E832D3">
        <w:rPr>
          <w:sz w:val="30"/>
          <w:szCs w:val="30"/>
        </w:rPr>
        <w:t xml:space="preserve">; </w:t>
      </w:r>
    </w:p>
    <w:p w:rsidR="006D3238" w:rsidRPr="00E832D3" w:rsidRDefault="008E7495" w:rsidP="006D3238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нормативные правовые акты, инструктивно-методические письма, регламентирующие деятельность педагогов, объединенных в методическом объединении, аналитические материалы;</w:t>
      </w:r>
    </w:p>
    <w:p w:rsidR="008E7495" w:rsidRPr="00E832D3" w:rsidRDefault="008E7495" w:rsidP="006D3238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копия приказа руководителя «Об организации методической работы»; 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sz w:val="30"/>
          <w:szCs w:val="30"/>
        </w:rPr>
        <w:t xml:space="preserve">информация о </w:t>
      </w:r>
      <w:r w:rsidRPr="00E832D3">
        <w:rPr>
          <w:color w:val="auto"/>
          <w:sz w:val="30"/>
          <w:szCs w:val="30"/>
        </w:rPr>
        <w:t xml:space="preserve">членах методического объединения; 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color w:val="auto"/>
          <w:sz w:val="30"/>
          <w:szCs w:val="30"/>
        </w:rPr>
        <w:t xml:space="preserve">план работы методического объединения на текущий год; 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sz w:val="30"/>
          <w:szCs w:val="30"/>
        </w:rPr>
        <w:t xml:space="preserve">протоколы заседаний методического объединения в краткой </w:t>
      </w:r>
      <w:r w:rsidRPr="00E832D3">
        <w:rPr>
          <w:color w:val="auto"/>
          <w:sz w:val="30"/>
          <w:szCs w:val="30"/>
        </w:rPr>
        <w:t xml:space="preserve">форме;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другая информация (материалы из опыта работы (сценарии</w:t>
      </w:r>
      <w:r w:rsidR="00C23952">
        <w:rPr>
          <w:sz w:val="30"/>
          <w:szCs w:val="30"/>
        </w:rPr>
        <w:t>, занятия, памятки, шаблоны и иное)</w:t>
      </w:r>
      <w:r w:rsidRPr="00E832D3">
        <w:rPr>
          <w:sz w:val="30"/>
          <w:szCs w:val="30"/>
        </w:rPr>
        <w:t xml:space="preserve">.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iCs/>
          <w:sz w:val="30"/>
          <w:szCs w:val="30"/>
        </w:rPr>
        <w:t xml:space="preserve">Положение о </w:t>
      </w:r>
      <w:r w:rsidRPr="00E832D3">
        <w:rPr>
          <w:rFonts w:ascii="Times New Roman" w:hAnsi="Times New Roman" w:cs="Times New Roman"/>
          <w:sz w:val="30"/>
          <w:szCs w:val="30"/>
        </w:rPr>
        <w:t xml:space="preserve">методическом объединении </w:t>
      </w:r>
      <w:r w:rsidRPr="00E832D3">
        <w:rPr>
          <w:rFonts w:ascii="Times New Roman" w:hAnsi="Times New Roman" w:cs="Times New Roman"/>
          <w:iCs/>
          <w:sz w:val="30"/>
          <w:szCs w:val="30"/>
        </w:rPr>
        <w:t xml:space="preserve">учреждения образования </w:t>
      </w:r>
      <w:r w:rsidRPr="00E832D3">
        <w:rPr>
          <w:rFonts w:ascii="Times New Roman" w:hAnsi="Times New Roman" w:cs="Times New Roman"/>
          <w:sz w:val="30"/>
          <w:szCs w:val="30"/>
        </w:rPr>
        <w:t xml:space="preserve">рассматривается на заседании педагогического совета, где принимается решение «рекомендовать к утверждению руководителем учреждения образования и использовать в работе методического объединения».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color w:val="auto"/>
          <w:sz w:val="30"/>
          <w:szCs w:val="30"/>
        </w:rPr>
        <w:t xml:space="preserve">План работы методического объединения </w:t>
      </w:r>
      <w:r w:rsidRPr="00E832D3">
        <w:rPr>
          <w:color w:val="auto"/>
          <w:sz w:val="30"/>
          <w:szCs w:val="30"/>
        </w:rPr>
        <w:t xml:space="preserve">составляется на учебный (календарный) год. Для определения основных задач методической работы на следующий год, обеспечения согласованности </w:t>
      </w:r>
      <w:r w:rsidRPr="00E832D3">
        <w:rPr>
          <w:sz w:val="30"/>
          <w:szCs w:val="30"/>
        </w:rPr>
        <w:t>в методическом сопровождении педагогических работников и единства подходов в документировании</w:t>
      </w:r>
      <w:r w:rsidR="008C0052">
        <w:rPr>
          <w:sz w:val="30"/>
          <w:szCs w:val="30"/>
        </w:rPr>
        <w:t xml:space="preserve"> </w:t>
      </w:r>
      <w:r w:rsidRPr="00E832D3">
        <w:rPr>
          <w:sz w:val="30"/>
          <w:szCs w:val="30"/>
        </w:rPr>
        <w:t>заместитель руководителя, курирующий методическую работу, совместно с руководителями методических объединений обсуждают проблемы в организации методического сопровождения педагогов, содержание их профессиональных запросов, выявленных в ходе проведенной диагностики, а также знакомятся с рекомендациями Министерства образования Республики Беларусь.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color w:val="auto"/>
          <w:sz w:val="30"/>
          <w:szCs w:val="30"/>
        </w:rPr>
        <w:t xml:space="preserve">План работы методического объединения воспитателей на учебный (календарный) год может включать следующие разделы: 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color w:val="auto"/>
          <w:sz w:val="30"/>
          <w:szCs w:val="30"/>
        </w:rPr>
        <w:t xml:space="preserve">Раздел I. «Анализ работы </w:t>
      </w:r>
      <w:r w:rsidR="00437CE2">
        <w:rPr>
          <w:color w:val="auto"/>
          <w:sz w:val="30"/>
          <w:szCs w:val="30"/>
        </w:rPr>
        <w:t>методического объединения</w:t>
      </w:r>
      <w:r w:rsidRPr="00E832D3">
        <w:rPr>
          <w:color w:val="auto"/>
          <w:sz w:val="30"/>
          <w:szCs w:val="30"/>
        </w:rPr>
        <w:t xml:space="preserve"> за прошедший учебный (календарный) </w:t>
      </w:r>
      <w:r w:rsidRPr="00E832D3">
        <w:rPr>
          <w:sz w:val="30"/>
          <w:szCs w:val="30"/>
        </w:rPr>
        <w:t xml:space="preserve">год, задачи деятельности на </w:t>
      </w:r>
      <w:r w:rsidRPr="00E832D3">
        <w:rPr>
          <w:color w:val="auto"/>
          <w:sz w:val="30"/>
          <w:szCs w:val="30"/>
        </w:rPr>
        <w:t xml:space="preserve">предстоящий учебный (календарный) год».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Раздел II. «План проведения заседаний методического объединения».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lastRenderedPageBreak/>
        <w:t>Раздел I</w:t>
      </w:r>
      <w:r w:rsidRPr="00E832D3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832D3">
        <w:rPr>
          <w:rFonts w:ascii="Times New Roman" w:hAnsi="Times New Roman" w:cs="Times New Roman"/>
          <w:sz w:val="30"/>
          <w:szCs w:val="30"/>
        </w:rPr>
        <w:t>. «Мероприятия с педагогическими работниками, относящимися к категории молодых специалистов».</w:t>
      </w:r>
    </w:p>
    <w:p w:rsidR="008E7495" w:rsidRPr="00E832D3" w:rsidRDefault="008E7495" w:rsidP="008E7495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E832D3">
        <w:rPr>
          <w:sz w:val="30"/>
          <w:szCs w:val="30"/>
        </w:rPr>
        <w:t xml:space="preserve">Раздел IV. «График трансляции продуктивного педагогического опыта».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color w:val="auto"/>
          <w:sz w:val="30"/>
          <w:szCs w:val="30"/>
        </w:rPr>
        <w:t xml:space="preserve">В разделе </w:t>
      </w:r>
      <w:r w:rsidRPr="00E832D3">
        <w:rPr>
          <w:iCs/>
          <w:color w:val="auto"/>
          <w:sz w:val="30"/>
          <w:szCs w:val="30"/>
        </w:rPr>
        <w:t xml:space="preserve">«Анализ работы методического объединения за учебный (календарный) год» </w:t>
      </w:r>
      <w:r w:rsidRPr="00E832D3">
        <w:rPr>
          <w:color w:val="auto"/>
          <w:sz w:val="30"/>
          <w:szCs w:val="30"/>
        </w:rPr>
        <w:t>должна быть отражена результативность работы методического объединения за указанный период по направлениям или задачам деятельности. Анализируя деятельность</w:t>
      </w:r>
      <w:r w:rsidRPr="00E832D3">
        <w:rPr>
          <w:sz w:val="30"/>
          <w:szCs w:val="30"/>
        </w:rPr>
        <w:t xml:space="preserve">, руководителю методического объединения необходимо ответить на вопросы: «Какие результаты достигнуты, что способствовало их достижению и как это транслировалось или предполагается транслировать?», «Какие затруднения возникли, что привело к их возникновению и как планируется их устранить?». Анализ работы должен быть логичным и последовательным, аргументированным и объективным.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iCs/>
          <w:sz w:val="30"/>
          <w:szCs w:val="30"/>
        </w:rPr>
        <w:t xml:space="preserve">Примерная последовательность </w:t>
      </w:r>
      <w:r w:rsidRPr="00E832D3">
        <w:rPr>
          <w:sz w:val="30"/>
          <w:szCs w:val="30"/>
        </w:rPr>
        <w:t xml:space="preserve">изложения аналитической информации: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1) анализ эффективности работы, представленный в сравнении (в динамике за 3 года), визуализированный с помощью </w:t>
      </w:r>
      <w:r w:rsidR="00C23952">
        <w:rPr>
          <w:sz w:val="30"/>
          <w:szCs w:val="30"/>
        </w:rPr>
        <w:t>графиков, диаграмм, таблиц и иное</w:t>
      </w:r>
      <w:r w:rsidRPr="00E832D3">
        <w:rPr>
          <w:sz w:val="30"/>
          <w:szCs w:val="30"/>
        </w:rPr>
        <w:t>;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28"/>
          <w:szCs w:val="28"/>
        </w:rPr>
        <w:t>2</w:t>
      </w:r>
      <w:r w:rsidRPr="00E832D3">
        <w:rPr>
          <w:sz w:val="30"/>
          <w:szCs w:val="30"/>
        </w:rPr>
        <w:t>) указание на выявленные проблемы, сдерживающие процесс развития по конкретным направлениям деятельности, и достижения, отраженные в результатах;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3) постановка задач для решения выявленных проблем и трансляции опыта успешной деятельности в следующем году (задач, относящихся к решению проблем, выявленных в ходе осуществления методической работы в учреждении, не нужно формулировать много. Их может быть одна – две).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В анализе следует избегать общих теоретических положений и общеизвестных фактов. При интерпретации таблиц, диаграмм и другого визуального материала целесообразно использовать обобщенные цифровые данные (например, «75% педагогов указали, что испытывали затруднения…»), при этом (в отдельных случаях) можно отметить педагогов, достигших значимых результатов в педагогической деятельности.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>При подведении итогов необходимо обращать внимание на причины, приведшие как к положительным результатам, достижениям, так и к снижению качества образовательного процесса и др. В первом случае в предстоящий план работы будут внесены мероприятия по трансляции эффективного опыта, во втором – система мероприятий, направленных на коррекцию, устранение «пробелов» в методических знаниях.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lastRenderedPageBreak/>
        <w:t xml:space="preserve">Раздел </w:t>
      </w:r>
      <w:r w:rsidRPr="00E832D3">
        <w:rPr>
          <w:iCs/>
          <w:sz w:val="30"/>
          <w:szCs w:val="30"/>
        </w:rPr>
        <w:t>«План проведения заседаний методического объединения»</w:t>
      </w:r>
      <w:r w:rsidRPr="00E832D3">
        <w:rPr>
          <w:sz w:val="30"/>
          <w:szCs w:val="30"/>
        </w:rPr>
        <w:t xml:space="preserve">. Согласно инструктивно-методическим письмам Министерства образования Республики Беларусь заседания методических объединений рекомендуется проводить ежеквартально. Темы заседаний должны отражать актуальные вопросы по основным направлениям деятельности учреждения, согласовываться с проблематикой и направлениями развития региональной системы образования.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План работы подписывает составивший его руководитель, утверждает заместитель руководителя учреждения образования, курирующий методическую работу.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При планировании, подготовке и проведении заседаний необходимо выбирать </w:t>
      </w:r>
      <w:r w:rsidRPr="00E832D3">
        <w:rPr>
          <w:iCs/>
          <w:sz w:val="30"/>
          <w:szCs w:val="30"/>
        </w:rPr>
        <w:t xml:space="preserve">активные формы </w:t>
      </w:r>
      <w:r w:rsidRPr="00E832D3">
        <w:rPr>
          <w:sz w:val="30"/>
          <w:szCs w:val="30"/>
        </w:rPr>
        <w:t xml:space="preserve">и </w:t>
      </w:r>
      <w:r w:rsidRPr="00E832D3">
        <w:rPr>
          <w:iCs/>
          <w:sz w:val="30"/>
          <w:szCs w:val="30"/>
        </w:rPr>
        <w:t xml:space="preserve">приемы организации взаимодействия </w:t>
      </w:r>
      <w:r w:rsidRPr="00E832D3">
        <w:rPr>
          <w:sz w:val="30"/>
          <w:szCs w:val="30"/>
        </w:rPr>
        <w:t xml:space="preserve">их участников, избегать чтения докладов, лекций.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По итогам заседания методического объединения готовится протокол, который рекомендуется вести в краткой форме. Решения, принимаемые на заседаниях, должны быть конкретными, практико- и личностно ориентированными, иметь сроки исполнения. </w:t>
      </w:r>
    </w:p>
    <w:p w:rsidR="008E7495" w:rsidRPr="00E832D3" w:rsidRDefault="008E7495" w:rsidP="008E7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 xml:space="preserve">В раздел </w:t>
      </w:r>
      <w:r w:rsidRPr="00E832D3">
        <w:rPr>
          <w:rFonts w:ascii="Times New Roman" w:hAnsi="Times New Roman" w:cs="Times New Roman"/>
          <w:iCs/>
          <w:sz w:val="30"/>
          <w:szCs w:val="30"/>
        </w:rPr>
        <w:t xml:space="preserve">«Работа с молодыми педагогическими работниками» </w:t>
      </w:r>
      <w:r w:rsidRPr="00E832D3">
        <w:rPr>
          <w:rFonts w:ascii="Times New Roman" w:hAnsi="Times New Roman" w:cs="Times New Roman"/>
          <w:sz w:val="30"/>
          <w:szCs w:val="30"/>
        </w:rPr>
        <w:t>целесообразно внести мероприятия из планов работы педагогов-наставников с молодыми специалистами (если они приняты на работу и являются членами данного методического объединения), а также консультации и иные обучающие мероприятия, которые планируются методическим объединением.</w:t>
      </w:r>
    </w:p>
    <w:p w:rsidR="008E7495" w:rsidRPr="00E832D3" w:rsidRDefault="008E7495" w:rsidP="008E7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sz w:val="30"/>
          <w:szCs w:val="30"/>
        </w:rPr>
        <w:t xml:space="preserve">Раздел </w:t>
      </w:r>
      <w:r w:rsidRPr="00E832D3">
        <w:rPr>
          <w:rFonts w:ascii="Times New Roman" w:hAnsi="Times New Roman" w:cs="Times New Roman"/>
          <w:iCs/>
          <w:sz w:val="30"/>
          <w:szCs w:val="30"/>
        </w:rPr>
        <w:t xml:space="preserve">«График трансляции продуктивного педагогического опыта» </w:t>
      </w:r>
      <w:r w:rsidRPr="00E832D3">
        <w:rPr>
          <w:rFonts w:ascii="Times New Roman" w:hAnsi="Times New Roman" w:cs="Times New Roman"/>
          <w:sz w:val="30"/>
          <w:szCs w:val="30"/>
        </w:rPr>
        <w:t xml:space="preserve">содержит соответствующую информацию о трансляции педагогического опыта на страницах периодических изданий, областном методическом портале, в ходе районных, областных и республиканских мероприятий (конкурсов, фестивалей, конференций, семинаров и </w:t>
      </w:r>
      <w:r w:rsidR="00C23952">
        <w:rPr>
          <w:rFonts w:ascii="Times New Roman" w:hAnsi="Times New Roman" w:cs="Times New Roman"/>
          <w:sz w:val="30"/>
          <w:szCs w:val="30"/>
        </w:rPr>
        <w:t>иное</w:t>
      </w:r>
      <w:r w:rsidRPr="00E832D3">
        <w:rPr>
          <w:rFonts w:ascii="Times New Roman" w:hAnsi="Times New Roman" w:cs="Times New Roman"/>
          <w:sz w:val="30"/>
          <w:szCs w:val="30"/>
        </w:rPr>
        <w:t>).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Для повышения эффективности методической работы важно не только определение содержания методических мероприятий, ориентированного на практику, но и выбор форм проведения, которые будут способствовать реализации творческого и профессионального потенциала каждого участника методического объединения. </w:t>
      </w: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К новым групповым формам методической работы относятся: </w:t>
      </w:r>
      <w:r w:rsidRPr="00E832D3">
        <w:rPr>
          <w:iCs/>
          <w:sz w:val="30"/>
          <w:szCs w:val="30"/>
        </w:rPr>
        <w:t>open space («технология открытого пространства»), world cafe (технология «мировое кафе»), «урок для взрослых», мастер-класс, панельная дискуссия, сase-study (анализ конкретных ситуаций, ситуационный анализ), дебаты, мозговой штурм (брейнсторминг), интенсив, тренинг, ротация (технология «карусель»), стратегические сессии, форсайт-сессии, ехреriеntiаl lеаrning gаmеs (игры, направленные на обучение через опыт)</w:t>
      </w:r>
      <w:r w:rsidRPr="00E832D3">
        <w:rPr>
          <w:sz w:val="30"/>
          <w:szCs w:val="30"/>
        </w:rPr>
        <w:t xml:space="preserve">. </w:t>
      </w:r>
    </w:p>
    <w:p w:rsidR="00BB18FE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lastRenderedPageBreak/>
        <w:t xml:space="preserve">При подготовке к проведению методического мероприятия необходимо продумать форму </w:t>
      </w:r>
      <w:r w:rsidRPr="00E832D3">
        <w:rPr>
          <w:iCs/>
          <w:sz w:val="30"/>
          <w:szCs w:val="30"/>
        </w:rPr>
        <w:t xml:space="preserve">итоговой рефлексии </w:t>
      </w:r>
      <w:r w:rsidRPr="00E832D3">
        <w:rPr>
          <w:sz w:val="30"/>
          <w:szCs w:val="30"/>
        </w:rPr>
        <w:t xml:space="preserve">и проект </w:t>
      </w:r>
      <w:r w:rsidRPr="00E832D3">
        <w:rPr>
          <w:iCs/>
          <w:sz w:val="30"/>
          <w:szCs w:val="30"/>
        </w:rPr>
        <w:t>методического продукта</w:t>
      </w:r>
      <w:r w:rsidRPr="00E832D3">
        <w:rPr>
          <w:sz w:val="30"/>
          <w:szCs w:val="30"/>
        </w:rPr>
        <w:t>, который будет разработан в ходе мероприяти</w:t>
      </w:r>
      <w:r w:rsidR="00C23952">
        <w:rPr>
          <w:sz w:val="30"/>
          <w:szCs w:val="30"/>
        </w:rPr>
        <w:t>я (памятка, схема, модель и иное</w:t>
      </w:r>
      <w:r w:rsidRPr="00E832D3">
        <w:rPr>
          <w:sz w:val="30"/>
          <w:szCs w:val="30"/>
        </w:rPr>
        <w:t>).</w:t>
      </w: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BB18FE" w:rsidRPr="00E832D3" w:rsidRDefault="00BB18FE" w:rsidP="008E7495">
      <w:pPr>
        <w:pStyle w:val="Default"/>
        <w:ind w:firstLine="708"/>
        <w:jc w:val="both"/>
        <w:rPr>
          <w:sz w:val="30"/>
          <w:szCs w:val="30"/>
        </w:rPr>
      </w:pPr>
    </w:p>
    <w:p w:rsidR="008E7495" w:rsidRPr="00E832D3" w:rsidRDefault="008E7495" w:rsidP="008E7495">
      <w:pPr>
        <w:pStyle w:val="Default"/>
        <w:ind w:firstLine="708"/>
        <w:jc w:val="both"/>
        <w:rPr>
          <w:sz w:val="30"/>
          <w:szCs w:val="30"/>
        </w:rPr>
      </w:pPr>
      <w:r w:rsidRPr="00E832D3">
        <w:rPr>
          <w:sz w:val="30"/>
          <w:szCs w:val="30"/>
        </w:rPr>
        <w:t xml:space="preserve"> </w:t>
      </w:r>
    </w:p>
    <w:p w:rsidR="006D3238" w:rsidRPr="00E832D3" w:rsidRDefault="006D3238" w:rsidP="00A84C4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BB18FE" w:rsidP="00BB18FE">
      <w:pPr>
        <w:spacing w:after="0" w:line="240" w:lineRule="auto"/>
        <w:rPr>
          <w:rFonts w:ascii="Times New Roman" w:hAnsi="Times New Roman" w:cs="Times New Roman"/>
          <w:sz w:val="30"/>
          <w:szCs w:val="30"/>
          <w:vertAlign w:val="superscript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ОБРАЗЕЦ</w:t>
      </w:r>
      <w:r w:rsidRPr="00E832D3">
        <w:rPr>
          <w:rFonts w:ascii="Times New Roman" w:hAnsi="Times New Roman" w:cs="Times New Roman"/>
          <w:sz w:val="30"/>
          <w:szCs w:val="30"/>
        </w:rPr>
        <w:t xml:space="preserve"> </w:t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Pr="00E832D3">
        <w:rPr>
          <w:rFonts w:ascii="Times New Roman" w:hAnsi="Times New Roman" w:cs="Times New Roman"/>
          <w:sz w:val="30"/>
          <w:szCs w:val="30"/>
        </w:rPr>
        <w:tab/>
      </w:r>
      <w:r w:rsidR="00E832D3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>Приложение 7</w:t>
      </w:r>
      <w:r w:rsidR="006D3238" w:rsidRPr="00E832D3">
        <w:rPr>
          <w:rFonts w:ascii="Times New Roman" w:hAnsi="Times New Roman" w:cs="Times New Roman"/>
          <w:sz w:val="30"/>
          <w:szCs w:val="30"/>
          <w:vertAlign w:val="superscript"/>
        </w:rPr>
        <w:t>1</w:t>
      </w:r>
    </w:p>
    <w:p w:rsidR="00BB18FE" w:rsidRPr="00E832D3" w:rsidRDefault="00BB18FE" w:rsidP="00BB18F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4246"/>
      </w:tblGrid>
      <w:tr w:rsidR="008E7495" w:rsidRPr="00E832D3" w:rsidTr="00E832D3">
        <w:trPr>
          <w:trHeight w:val="1051"/>
          <w:jc w:val="center"/>
        </w:trPr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Упраўленне адукацыі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раеннага выканаўчага камітэта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Дзяржаўная ўстанова адукацыі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«…………..……»</w:t>
            </w:r>
          </w:p>
        </w:tc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…….. районного исполнительного комитета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</w:p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«………………»</w:t>
            </w:r>
          </w:p>
        </w:tc>
      </w:tr>
      <w:tr w:rsidR="008E7495" w:rsidRPr="00E832D3" w:rsidTr="00E832D3">
        <w:trPr>
          <w:trHeight w:val="321"/>
          <w:jc w:val="center"/>
        </w:trPr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E832D3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ЗАГАД</w:t>
            </w:r>
          </w:p>
        </w:tc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E832D3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ПРИКАЗ</w:t>
            </w:r>
          </w:p>
        </w:tc>
      </w:tr>
      <w:tr w:rsidR="008E7495" w:rsidRPr="00E832D3" w:rsidTr="00E832D3">
        <w:trPr>
          <w:trHeight w:val="254"/>
          <w:jc w:val="center"/>
        </w:trPr>
        <w:tc>
          <w:tcPr>
            <w:tcW w:w="8491" w:type="dxa"/>
            <w:gridSpan w:val="2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2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</w:tr>
      <w:tr w:rsidR="008E7495" w:rsidRPr="00E832D3" w:rsidTr="00E832D3">
        <w:trPr>
          <w:trHeight w:val="254"/>
          <w:jc w:val="center"/>
        </w:trPr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2D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г. ………</w:t>
            </w:r>
          </w:p>
        </w:tc>
        <w:tc>
          <w:tcPr>
            <w:tcW w:w="4245" w:type="dxa"/>
          </w:tcPr>
          <w:p w:rsidR="008E7495" w:rsidRPr="00E832D3" w:rsidRDefault="008E7495" w:rsidP="009F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2D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г. ………</w:t>
            </w:r>
          </w:p>
        </w:tc>
      </w:tr>
    </w:tbl>
    <w:p w:rsidR="008E7495" w:rsidRPr="00E832D3" w:rsidRDefault="008E7495" w:rsidP="008E749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Об организации методической работы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С целью повышения эффективности педагогической деятельности, совершенствования профессиональных компетенций педагогов, приемных родителей, родителей-воспитателей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ПРИКАЗЫВАЮ: 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 Организовать в </w:t>
      </w:r>
      <w:r w:rsidRPr="00E832D3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20__/20__ 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>учебном году работу методических объединений: воспитателей детского социального приюта; приемных родителей, родителей-воспитателей;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2. Назначить руководителем методического объединения воспитателей детского социального приюта </w:t>
      </w:r>
      <w:r w:rsidRPr="00E832D3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Петрову А.А., воспитателя первой квалификационной категории; 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руководителем методического объединения приемных родителей, родителей-воспитателей </w:t>
      </w:r>
      <w:r w:rsidRPr="00E832D3">
        <w:rPr>
          <w:rFonts w:ascii="Times New Roman" w:hAnsi="Times New Roman" w:cs="Times New Roman"/>
          <w:i/>
          <w:color w:val="000000"/>
          <w:sz w:val="30"/>
          <w:szCs w:val="30"/>
        </w:rPr>
        <w:t>–                 Сидорову А.А., педагога-психолога первой квалификационной категории.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3. Назначить педагогом-наставником </w:t>
      </w:r>
      <w:r w:rsidRPr="00E832D3">
        <w:rPr>
          <w:rFonts w:ascii="Times New Roman" w:hAnsi="Times New Roman" w:cs="Times New Roman"/>
          <w:i/>
          <w:color w:val="000000"/>
          <w:sz w:val="30"/>
          <w:szCs w:val="30"/>
        </w:rPr>
        <w:t>Ивлеву А.А, воспитателя первой квалификационной категории, закрепив за ней Ильченко А.А., воспитателя, молодого специалиста.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4. Заместителю директора, ответственному за организацию методической работы, </w:t>
      </w:r>
      <w:r w:rsidRPr="00E832D3">
        <w:rPr>
          <w:rFonts w:ascii="Times New Roman" w:hAnsi="Times New Roman" w:cs="Times New Roman"/>
          <w:i/>
          <w:iCs/>
          <w:color w:val="000000"/>
          <w:sz w:val="30"/>
          <w:szCs w:val="30"/>
        </w:rPr>
        <w:t>Ивановой И.И.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: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4.1. организовать своевременное повышение квалификации педагогических работников учреждения образования в учреждениях дополнительного образования взрослых согласно плану-графику повышения квалификации текущего 20__/20__ учебного года;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4.2. ……. .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5. Контроль за исполнением приказа возложить на заместителя директора </w:t>
      </w:r>
      <w:r w:rsidRPr="00E832D3">
        <w:rPr>
          <w:rFonts w:ascii="Times New Roman" w:hAnsi="Times New Roman" w:cs="Times New Roman"/>
          <w:i/>
          <w:color w:val="000000"/>
          <w:sz w:val="30"/>
          <w:szCs w:val="30"/>
        </w:rPr>
        <w:t>Иванову И.И.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8E7495" w:rsidRPr="00E832D3" w:rsidRDefault="008E7495" w:rsidP="008E74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Директор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ab/>
        <w:t xml:space="preserve"> И.О.Фамилия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30"/>
          <w:szCs w:val="30"/>
          <w:highlight w:val="red"/>
        </w:rPr>
      </w:pPr>
    </w:p>
    <w:p w:rsidR="008E7495" w:rsidRPr="00E832D3" w:rsidRDefault="008E7495" w:rsidP="008E7495">
      <w:pPr>
        <w:spacing w:after="0" w:line="240" w:lineRule="auto"/>
        <w:ind w:left="7080"/>
        <w:jc w:val="center"/>
        <w:rPr>
          <w:rFonts w:ascii="Times New Roman" w:hAnsi="Times New Roman" w:cs="Times New Roman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30"/>
          <w:szCs w:val="30"/>
        </w:rPr>
      </w:pPr>
    </w:p>
    <w:p w:rsidR="00BB18FE" w:rsidRPr="00E832D3" w:rsidRDefault="00BB18FE" w:rsidP="00BB1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ОБРАЗЕЦ</w:t>
      </w:r>
      <w:r w:rsidR="00C23952">
        <w:rPr>
          <w:rFonts w:ascii="Times New Roman" w:hAnsi="Times New Roman" w:cs="Times New Roman"/>
          <w:sz w:val="30"/>
          <w:szCs w:val="30"/>
        </w:rPr>
        <w:t xml:space="preserve"> </w:t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</w:r>
      <w:r w:rsidR="00C23952">
        <w:rPr>
          <w:rFonts w:ascii="Times New Roman" w:hAnsi="Times New Roman" w:cs="Times New Roman"/>
          <w:sz w:val="30"/>
          <w:szCs w:val="30"/>
        </w:rPr>
        <w:tab/>
        <w:t>Приложение 7</w:t>
      </w:r>
      <w:bookmarkStart w:id="0" w:name="_GoBack"/>
      <w:bookmarkEnd w:id="0"/>
      <w:r w:rsidRPr="00E832D3">
        <w:rPr>
          <w:rFonts w:ascii="Times New Roman" w:hAnsi="Times New Roman" w:cs="Times New Roman"/>
          <w:sz w:val="30"/>
          <w:szCs w:val="30"/>
          <w:vertAlign w:val="superscript"/>
        </w:rPr>
        <w:t>2</w:t>
      </w:r>
    </w:p>
    <w:p w:rsidR="00BB18FE" w:rsidRPr="00E832D3" w:rsidRDefault="00BB18FE" w:rsidP="00BB1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6D3238" w:rsidRPr="00E832D3" w:rsidRDefault="006D3238" w:rsidP="008E74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color w:val="000000"/>
          <w:sz w:val="30"/>
          <w:szCs w:val="30"/>
        </w:rPr>
      </w:pPr>
    </w:p>
    <w:p w:rsidR="00E25910" w:rsidRPr="00E832D3" w:rsidRDefault="00E25910" w:rsidP="00E25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  <w:sectPr w:rsidR="00E25910" w:rsidRPr="00E832D3" w:rsidSect="00BB18FE">
          <w:headerReference w:type="default" r:id="rId7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E25910" w:rsidRPr="00E832D3" w:rsidRDefault="00E25910" w:rsidP="00E25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E25910" w:rsidRPr="00E832D3" w:rsidRDefault="00E25910" w:rsidP="00E25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E25910" w:rsidRPr="00E832D3" w:rsidRDefault="00E25910" w:rsidP="00E25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E25910" w:rsidRPr="00E832D3" w:rsidRDefault="00E25910" w:rsidP="00E25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E25910">
      <w:pPr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color w:val="000000"/>
          <w:sz w:val="30"/>
          <w:szCs w:val="30"/>
        </w:rPr>
      </w:pPr>
    </w:p>
    <w:p w:rsidR="00BB18FE" w:rsidRPr="00E832D3" w:rsidRDefault="00BB18FE" w:rsidP="00BB18FE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lastRenderedPageBreak/>
        <w:t>УТВЕРЖДЕНО</w:t>
      </w:r>
    </w:p>
    <w:p w:rsidR="008E7495" w:rsidRPr="00E832D3" w:rsidRDefault="008E7495" w:rsidP="00BB18FE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Приказ директора </w:t>
      </w:r>
    </w:p>
    <w:p w:rsidR="008E7495" w:rsidRPr="00E832D3" w:rsidRDefault="008E7495" w:rsidP="00BB18FE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государственного учреждения  образования «</w:t>
      </w:r>
      <w:r w:rsidR="00BB18FE" w:rsidRPr="00E832D3">
        <w:rPr>
          <w:rFonts w:ascii="Times New Roman" w:hAnsi="Times New Roman" w:cs="Times New Roman"/>
          <w:color w:val="000000"/>
          <w:sz w:val="30"/>
          <w:szCs w:val="30"/>
        </w:rPr>
        <w:t>_____________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>»</w:t>
      </w:r>
    </w:p>
    <w:p w:rsidR="00E25910" w:rsidRPr="00E832D3" w:rsidRDefault="008E7495" w:rsidP="00BB18FE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color w:val="000000"/>
          <w:sz w:val="30"/>
          <w:szCs w:val="30"/>
        </w:rPr>
        <w:sectPr w:rsidR="00E25910" w:rsidRPr="00E832D3" w:rsidSect="00E25910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от</w:t>
      </w:r>
      <w:r w:rsidR="00BB18FE" w:rsidRPr="00E832D3">
        <w:rPr>
          <w:rFonts w:ascii="Times New Roman" w:hAnsi="Times New Roman" w:cs="Times New Roman"/>
          <w:color w:val="000000"/>
          <w:sz w:val="30"/>
          <w:szCs w:val="30"/>
        </w:rPr>
        <w:t>_________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>20</w:t>
      </w:r>
      <w:r w:rsidR="00BB18FE" w:rsidRPr="00E832D3">
        <w:rPr>
          <w:rFonts w:ascii="Times New Roman" w:hAnsi="Times New Roman" w:cs="Times New Roman"/>
          <w:color w:val="000000"/>
          <w:sz w:val="30"/>
          <w:szCs w:val="30"/>
        </w:rPr>
        <w:t>___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 № </w:t>
      </w:r>
      <w:r w:rsidR="00BB18FE" w:rsidRPr="00E832D3">
        <w:rPr>
          <w:rFonts w:ascii="Times New Roman" w:hAnsi="Times New Roman" w:cs="Times New Roman"/>
          <w:color w:val="000000"/>
          <w:sz w:val="30"/>
          <w:szCs w:val="30"/>
        </w:rPr>
        <w:t>______</w:t>
      </w:r>
    </w:p>
    <w:p w:rsidR="008E7495" w:rsidRPr="00E832D3" w:rsidRDefault="008E7495" w:rsidP="00E25910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lastRenderedPageBreak/>
        <w:t>____</w:t>
      </w:r>
    </w:p>
    <w:p w:rsidR="008E7495" w:rsidRPr="00E832D3" w:rsidRDefault="00E25910" w:rsidP="008E7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ПОЛОЖЕНИЕ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О МЕТОДИЧЕСКОМ ОБЪЕДИНЕНИИ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ПЕДАГОГИЧЕСКИХ РАБОТНИКОВ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ОБЩИЕ ПОЛОЖЕНИЯ 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1.1. Методическое объединение педагогических работников является одним из методических формирований учреждения образования.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1.2. Методическое объединение организуется при наличии не менее трех педагогов по одному направлению деятельности.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1.3. Методическое объединение создается, реорганизуется и ликвидируется приказом руководителя учреждения образования.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1.4. Методическое объединение непосредственно подчиняется заместителю руководителя, курирующему методическую работу в учреждении образования.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1.5. Деятельность методического объединения строится на основе годового плана работы учреждения образования и регламентируется уставом, приказами руководителя учреждения образования, настоящим Положением, иными нормативными правовыми и локальными правовыми актами.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2. ЦЕЛЬ И ЗАДАЧИ ДЕЯТЕЛЬНОСТИ МЕТОДИЧЕСКОГО ОБЪЕДИНЕНИЯ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2.1. Цель: обеспечение потребности педагогических работников учреждения образования в непрерывном повышении профессионализма посредством внедрения эффективного педагогического опыта для совершенствования профессиональных компетенций.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2.2. Задачи: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информировать педагогов об изменениях в нормативной правовой документации, регламентирующей образовательный процесс, о 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достижениях современной педагогической и психологической науки, эффективном педагогическом опыте педагогических работников;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создавать условия для освоения нового содержания, технологий и методов педагогической деятельности;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выявлять и обобщать эффективный педагогический опыт, обеспечивать внедрение его в практику работы учреждения образования;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обеспечивать интеграцию в педагогическую практику эффективного опыта работы педагогов, результатов успешной реализации инновационных проектов;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выявлять педагогические затруднения;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определять и осуществлять коррекционные мероприятия по их устранению.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ОРГАНИЗАЦИЯ РАБОТЫ МЕТОДИЧЕСКОГО ОБЪЕДИНЕНИЯ 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3.1. Возглавляет работу методического объединения руководитель, назначаемый руководителем учреждения образования из числа наиболее опытных педагогов.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3.2. Заседания методического объединения проводятся не реже одного </w:t>
      </w:r>
      <w:r w:rsidRPr="00E832D3">
        <w:rPr>
          <w:rFonts w:ascii="Times New Roman" w:hAnsi="Times New Roman" w:cs="Times New Roman"/>
          <w:sz w:val="30"/>
          <w:szCs w:val="30"/>
        </w:rPr>
        <w:t xml:space="preserve">раза в квартал согласно плану работы методического объединения на учебный (календарный) год.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Структура содержания плана проведения заседания методического объединения: дата проведения, форма проведения, тема заседания и вопросы для обсуждения, выносимые на заседание методического объединения, ответственный исполнитель, итоговые материалы.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По каждому из обсуждаемых вопросов на заседании принимаются решения, которые фиксируются в протоколе краткой формы. Протоколы подписываются руководителем методического объединения.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3.3. Контроль деятельности методического объединения осуществляется заместителем руководителя учреждения образования, курирующим методическую работу, в соответствии с планом работы учреждения образования.  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ПРАВА И ОБЯЗАННОСТИ ЧЛЕНОВ МЕТОДИЧЕСКОГО ОБЪЕДИНЕНИЯ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4.1. Члены методического объединения имеют право: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рекомендовать педагогических работников для повышения квалификационной категории;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изучать, обобщать, транслировать, внедрять эффективный педагогический опыт;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выдвигать кандидатуры педагогических работников для участия в конкурсах профессионального мастерства и других аналогичных мероприятиях;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обращаться за консультацией к руководителю, заместителю руководителя учреждения образования по проблемным вопросам обучения и воспитания, вносить предложения об улучшении образовательного процесса в учреждении образования;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инициировать участие педагогов методического объединения в различных формах повышения квалификации, вносить предложения о совершенствовании форм проведения заседаний </w:t>
      </w:r>
      <w:r w:rsidR="00437CE2">
        <w:rPr>
          <w:rFonts w:ascii="Times New Roman" w:hAnsi="Times New Roman" w:cs="Times New Roman"/>
          <w:color w:val="000000"/>
          <w:sz w:val="30"/>
          <w:szCs w:val="30"/>
        </w:rPr>
        <w:t>методического объединения</w:t>
      </w: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Члены методического объединения обязаны: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знать нормативные правовые, инструктивно-методические документы Министерства образования Республики Беларусь по вопросам обучения и воспитания, защиты прав несовершеннолетних, организации образовательного процесса, методической работы; </w:t>
      </w:r>
    </w:p>
    <w:p w:rsidR="008E7495" w:rsidRPr="00E832D3" w:rsidRDefault="008E7495" w:rsidP="008E7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руководствоваться в методической работе данным Положением;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осуществлять методическую работу в соответствии с планом работы методического объединения на учебный (календарный) год;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исполнять решения, принятые на заседании методического объединения;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нести ответственность за результаты и качество своей работы.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ДОКУМЕНТАЦИЯ МЕТОДИЧЕСКОГО ОБЪЕДИНЕНИЯ </w:t>
      </w:r>
    </w:p>
    <w:p w:rsidR="008E7495" w:rsidRPr="00E832D3" w:rsidRDefault="008E7495" w:rsidP="008E7495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Документация методического объединения может включать в себя: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положение о методическом объединении педагогических работников;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копию приказа руководителя учреждения образования «Об организации методической работы»;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инструктивно-методические письма и аналитические материалы по вопросам деятельности методического объединения, педагогических работников, членов методического объединения;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информацию о членах методического объединения;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план работы методического объединения на текущий учебный год (планы работы методического объединения за два прошедших учебных года должны сохраняться в печатном виде); </w:t>
      </w:r>
    </w:p>
    <w:p w:rsidR="008E7495" w:rsidRPr="00E832D3" w:rsidRDefault="008E7495" w:rsidP="008E74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 xml:space="preserve">протоколы заседаний методического объединения (в краткой форме); </w:t>
      </w:r>
    </w:p>
    <w:p w:rsidR="0014079D" w:rsidRPr="00437CE2" w:rsidRDefault="008E7495" w:rsidP="00437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832D3">
        <w:rPr>
          <w:rFonts w:ascii="Times New Roman" w:hAnsi="Times New Roman" w:cs="Times New Roman"/>
          <w:color w:val="000000"/>
          <w:sz w:val="30"/>
          <w:szCs w:val="30"/>
        </w:rPr>
        <w:t>другую информацию (материалы из опыта работы педагогов (сценарии, памятки, шаблоны и др.).</w:t>
      </w:r>
    </w:p>
    <w:sectPr w:rsidR="0014079D" w:rsidRPr="00437CE2" w:rsidSect="00E25910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642" w:rsidRDefault="00AA0642" w:rsidP="00BB18FE">
      <w:pPr>
        <w:spacing w:after="0" w:line="240" w:lineRule="auto"/>
      </w:pPr>
      <w:r>
        <w:separator/>
      </w:r>
    </w:p>
  </w:endnote>
  <w:endnote w:type="continuationSeparator" w:id="0">
    <w:p w:rsidR="00AA0642" w:rsidRDefault="00AA0642" w:rsidP="00BB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642" w:rsidRDefault="00AA0642" w:rsidP="00BB18FE">
      <w:pPr>
        <w:spacing w:after="0" w:line="240" w:lineRule="auto"/>
      </w:pPr>
      <w:r>
        <w:separator/>
      </w:r>
    </w:p>
  </w:footnote>
  <w:footnote w:type="continuationSeparator" w:id="0">
    <w:p w:rsidR="00AA0642" w:rsidRDefault="00AA0642" w:rsidP="00BB1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291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BB18FE" w:rsidRPr="00BB18FE" w:rsidRDefault="00BB18FE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B18FE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BB18FE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B18FE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23952">
          <w:rPr>
            <w:rFonts w:ascii="Times New Roman" w:hAnsi="Times New Roman" w:cs="Times New Roman"/>
            <w:noProof/>
            <w:sz w:val="30"/>
            <w:szCs w:val="30"/>
          </w:rPr>
          <w:t>8</w:t>
        </w:r>
        <w:r w:rsidRPr="00BB18FE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BB18FE" w:rsidRDefault="00BB18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1320"/>
    <w:multiLevelType w:val="multilevel"/>
    <w:tmpl w:val="C930E25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5E94E09"/>
    <w:multiLevelType w:val="hybridMultilevel"/>
    <w:tmpl w:val="DBAC097C"/>
    <w:lvl w:ilvl="0" w:tplc="CF8A9C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7F6A83"/>
    <w:multiLevelType w:val="hybridMultilevel"/>
    <w:tmpl w:val="58922CC4"/>
    <w:lvl w:ilvl="0" w:tplc="C81EC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224E0F"/>
    <w:multiLevelType w:val="hybridMultilevel"/>
    <w:tmpl w:val="D05E65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D47348"/>
    <w:multiLevelType w:val="hybridMultilevel"/>
    <w:tmpl w:val="59E4EDE6"/>
    <w:lvl w:ilvl="0" w:tplc="56DCC13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4206AE"/>
    <w:multiLevelType w:val="hybridMultilevel"/>
    <w:tmpl w:val="CB8684EA"/>
    <w:lvl w:ilvl="0" w:tplc="6F5A4148">
      <w:start w:val="1"/>
      <w:numFmt w:val="decimal"/>
      <w:lvlText w:val="%1."/>
      <w:lvlJc w:val="left"/>
      <w:pPr>
        <w:ind w:left="1920" w:hanging="360"/>
      </w:pPr>
      <w:rPr>
        <w:b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7E"/>
    <w:rsid w:val="000F5307"/>
    <w:rsid w:val="00117F69"/>
    <w:rsid w:val="0014079D"/>
    <w:rsid w:val="00437CE2"/>
    <w:rsid w:val="006D3238"/>
    <w:rsid w:val="006E7D7E"/>
    <w:rsid w:val="007C0EBA"/>
    <w:rsid w:val="00887A7D"/>
    <w:rsid w:val="008C0052"/>
    <w:rsid w:val="008E7495"/>
    <w:rsid w:val="00941AE5"/>
    <w:rsid w:val="00A20386"/>
    <w:rsid w:val="00A84C42"/>
    <w:rsid w:val="00AA0642"/>
    <w:rsid w:val="00BB18FE"/>
    <w:rsid w:val="00C23952"/>
    <w:rsid w:val="00C93253"/>
    <w:rsid w:val="00CC32A9"/>
    <w:rsid w:val="00E25910"/>
    <w:rsid w:val="00E8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00E2"/>
  <w15:docId w15:val="{2051E942-E2D1-4907-BCDB-88DC0088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4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495"/>
    <w:pPr>
      <w:ind w:left="720"/>
      <w:contextualSpacing/>
    </w:pPr>
  </w:style>
  <w:style w:type="paragraph" w:customStyle="1" w:styleId="Default">
    <w:name w:val="Default"/>
    <w:rsid w:val="008E7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1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8FE"/>
  </w:style>
  <w:style w:type="paragraph" w:styleId="a6">
    <w:name w:val="footer"/>
    <w:basedOn w:val="a"/>
    <w:link w:val="a7"/>
    <w:uiPriority w:val="99"/>
    <w:unhideWhenUsed/>
    <w:rsid w:val="00BB1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8FE"/>
  </w:style>
  <w:style w:type="character" w:styleId="a8">
    <w:name w:val="annotation reference"/>
    <w:basedOn w:val="a0"/>
    <w:uiPriority w:val="99"/>
    <w:semiHidden/>
    <w:unhideWhenUsed/>
    <w:rsid w:val="008C005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C00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00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00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00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C0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2022-10-18T08:36:00Z</dcterms:created>
  <dcterms:modified xsi:type="dcterms:W3CDTF">2025-11-13T13:38:00Z</dcterms:modified>
</cp:coreProperties>
</file>