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EE8" w:rsidRPr="00CD63EB" w:rsidRDefault="00AD0EE8" w:rsidP="00AD0EE8">
      <w:pPr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Приложение </w:t>
      </w:r>
      <w:r w:rsidR="008160D8">
        <w:rPr>
          <w:rFonts w:ascii="Times New Roman" w:hAnsi="Times New Roman" w:cs="Times New Roman"/>
          <w:sz w:val="30"/>
          <w:szCs w:val="30"/>
        </w:rPr>
        <w:t>19</w:t>
      </w:r>
    </w:p>
    <w:p w:rsidR="00AD0EE8" w:rsidRDefault="00AD0EE8" w:rsidP="00AD0EE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CD63EB">
        <w:rPr>
          <w:rFonts w:ascii="Times New Roman" w:hAnsi="Times New Roman" w:cs="Times New Roman"/>
          <w:sz w:val="30"/>
          <w:szCs w:val="30"/>
        </w:rPr>
        <w:t>Материалы по организа</w:t>
      </w:r>
      <w:r w:rsidR="00916ECC">
        <w:rPr>
          <w:rFonts w:ascii="Times New Roman" w:hAnsi="Times New Roman" w:cs="Times New Roman"/>
          <w:sz w:val="30"/>
          <w:szCs w:val="30"/>
        </w:rPr>
        <w:t xml:space="preserve">ции </w:t>
      </w:r>
      <w:r w:rsidR="008160D8">
        <w:rPr>
          <w:rFonts w:ascii="Times New Roman" w:hAnsi="Times New Roman" w:cs="Times New Roman"/>
          <w:sz w:val="30"/>
          <w:szCs w:val="30"/>
        </w:rPr>
        <w:t>работы с несовершеннолетним</w:t>
      </w:r>
      <w:r w:rsidRPr="00CD63EB">
        <w:rPr>
          <w:rFonts w:ascii="Times New Roman" w:hAnsi="Times New Roman" w:cs="Times New Roman"/>
          <w:sz w:val="30"/>
          <w:szCs w:val="30"/>
        </w:rPr>
        <w:t xml:space="preserve">, </w:t>
      </w:r>
      <w:r w:rsidR="008160D8">
        <w:rPr>
          <w:rFonts w:ascii="Times New Roman" w:hAnsi="Times New Roman" w:cs="Times New Roman"/>
          <w:sz w:val="30"/>
          <w:szCs w:val="30"/>
        </w:rPr>
        <w:t>пострадавшего</w:t>
      </w:r>
      <w:r w:rsidR="00916ECC">
        <w:rPr>
          <w:rFonts w:ascii="Times New Roman" w:hAnsi="Times New Roman" w:cs="Times New Roman"/>
          <w:sz w:val="30"/>
          <w:szCs w:val="30"/>
        </w:rPr>
        <w:t xml:space="preserve"> от насилия</w:t>
      </w:r>
    </w:p>
    <w:p w:rsidR="00916ECC" w:rsidRDefault="00916ECC" w:rsidP="00AD0EE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16ECC" w:rsidRDefault="00916ECC" w:rsidP="00916EC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Направление Следственного комитета Республики Беларусь по оказанию помощи.</w:t>
      </w:r>
    </w:p>
    <w:p w:rsidR="00916ECC" w:rsidRDefault="00916ECC" w:rsidP="00916EC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Согласие (отказ) законного представителя на получение психологической помощи.</w:t>
      </w:r>
    </w:p>
    <w:p w:rsidR="008160D8" w:rsidRDefault="008160D8" w:rsidP="00916EC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16ECC" w:rsidRDefault="00916ECC" w:rsidP="00916EC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 наличии согласия законного представителя формируется следующий пакет документов:</w:t>
      </w:r>
    </w:p>
    <w:p w:rsidR="00916ECC" w:rsidRDefault="00916ECC" w:rsidP="00916EC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Заключение по результатам диагностики несовершеннолетнего.</w:t>
      </w:r>
    </w:p>
    <w:p w:rsidR="00916ECC" w:rsidRDefault="00916ECC" w:rsidP="00916EC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Рекомендации законному представителю по взаимодействию с несовершеннолетним.</w:t>
      </w:r>
      <w:bookmarkStart w:id="0" w:name="_GoBack"/>
      <w:bookmarkEnd w:id="0"/>
    </w:p>
    <w:p w:rsidR="00916ECC" w:rsidRDefault="00916ECC" w:rsidP="00916EC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Индивидуальный план защиты прав и законных интересов несовершеннолетнего, пострадавшего от насилия.</w:t>
      </w:r>
    </w:p>
    <w:p w:rsidR="00EA34C9" w:rsidRDefault="00EA34C9" w:rsidP="00EA34C9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Накопительные материалы по реализации плана защиты прав и законных интересов несовершеннолетнего, пострадавшего от насилия.</w:t>
      </w:r>
    </w:p>
    <w:p w:rsidR="00EA34C9" w:rsidRPr="00EA34C9" w:rsidRDefault="00EA34C9" w:rsidP="00EA34C9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A34C9">
        <w:rPr>
          <w:rFonts w:ascii="Times New Roman" w:hAnsi="Times New Roman" w:cs="Times New Roman"/>
          <w:sz w:val="30"/>
          <w:szCs w:val="30"/>
        </w:rPr>
        <w:t>Информационные материалы от государственных органов, учреждений организаций о принятых мерах и результатах оказания помощи несовершеннолетнему, пострадавшему от сексуального насилия (на основании пункта 11 Национального механизма оказания помощи несовершеннолетним, пострадавшим от сексуального насилия, утвержденного в апреле 2024 г. заинтересованными ведомствами).</w:t>
      </w:r>
    </w:p>
    <w:p w:rsidR="00AD0EE8" w:rsidRPr="00CD63EB" w:rsidRDefault="00AD0EE8" w:rsidP="00AD0EE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14079D" w:rsidRDefault="0014079D"/>
    <w:sectPr w:rsidR="0014079D" w:rsidSect="008160D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312D9"/>
    <w:multiLevelType w:val="hybridMultilevel"/>
    <w:tmpl w:val="31980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C55"/>
    <w:rsid w:val="0014079D"/>
    <w:rsid w:val="00501C55"/>
    <w:rsid w:val="008160D8"/>
    <w:rsid w:val="00916ECC"/>
    <w:rsid w:val="00AD0EE8"/>
    <w:rsid w:val="00CA4ACC"/>
    <w:rsid w:val="00EA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996BA"/>
  <w15:chartTrackingRefBased/>
  <w15:docId w15:val="{CB7B44C4-DB72-4C43-826F-F19E8FADF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2025-11-05T13:07:00Z</dcterms:created>
  <dcterms:modified xsi:type="dcterms:W3CDTF">2025-11-13T13:53:00Z</dcterms:modified>
</cp:coreProperties>
</file>